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952" w:rsidRDefault="00BA3952" w:rsidP="00BA3952">
      <w:pPr>
        <w:pStyle w:val="docdata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Уважаемые предприниматели!</w:t>
      </w:r>
    </w:p>
    <w:p w:rsidR="00BA3952" w:rsidRDefault="00BA3952" w:rsidP="00BA3952">
      <w:pPr>
        <w:pStyle w:val="docdata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BA3952" w:rsidRDefault="00BA3952" w:rsidP="00BA3952">
      <w:pPr>
        <w:pStyle w:val="docdata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Настоящим информируем Вас о том, что в 2026 году Депэкономразвития Костромской области проводит очередной областной конкурс «Лучшее промышленное предприятие Костромской области» (далее – организатор, Конкурс). 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Проведение конкурса позволит продемонстрировать успехи предприятий промышленного производства Костромской области - внедрение импортозамещающей продукции, инновационное развитие, создание новых уникальных технологий, обеспечение комфортных условий труда и отдыха рабочих. А также определить предприятия, добившиеся наибольших успехов в промышленном производстве и достигнувшие лидирующих позиций в области социальной ответственности в 2025 году.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Конкурс проводится в 2 номинациях: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1) «Лучшая организация бизнес-процесса»;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2) «Лучший социальный партнер года».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В Конкурсе могут принять участие предприятия всех отраслей промышленности, зарегистрированные на территории Костромской области, независимо от форм собственности, отвечающие следующим требованиям на момент подачи заявки: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1) рентабельная работа в течение прошедшего (отчетного) и предшествующего ему годов;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2) отсутствие фактов зарегистрированных несчастных случаев на производстве со смертельным исходом по вине работодателя в течение отчетного и предшествующего ему годов;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3) отсутствие просроченной задолженности по заработной плате и задолженности по налогам, сборам или иным обязательным платежам в областной бюджет;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4) отсутствие стадии реорганизации, ликвидации, несостоятельности (банкротства);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5) отсутствие фактов уменьшения среднесписочной численности работников путем сокращения в отчетном году более чем на 10% от года, предыдущего отчетному году.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Для участия в Конкурсе промышленные предприятия направляют в адрес организатора заявку и конкурсную документацию в соответствии с постановлением губернатора Костромской области от 26 декабря 2018 года № 279 (далее - Постановление).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  <w:sz w:val="28"/>
          <w:szCs w:val="28"/>
        </w:rPr>
        <w:t>Заполнять конкурсные документы по форме приложения № 2</w:t>
      </w:r>
      <w:bookmarkStart w:id="0" w:name="_GoBack"/>
      <w:r>
        <w:rPr>
          <w:b/>
          <w:bCs/>
          <w:color w:val="000000"/>
          <w:sz w:val="28"/>
          <w:szCs w:val="28"/>
        </w:rPr>
        <w:t xml:space="preserve"> следует с учетом критериев оценки, предусмотренных главой 6 Постановления. Для расчета показателя пункта 10 - наличие высокопроизводительных рабочих мест, необходимо использовать информацию </w:t>
      </w:r>
      <w:proofErr w:type="spellStart"/>
      <w:r>
        <w:rPr>
          <w:b/>
          <w:bCs/>
          <w:color w:val="000000"/>
          <w:sz w:val="28"/>
          <w:szCs w:val="28"/>
        </w:rPr>
        <w:t>Костромастат</w:t>
      </w:r>
      <w:proofErr w:type="spellEnd"/>
      <w:r>
        <w:rPr>
          <w:b/>
          <w:bCs/>
          <w:color w:val="000000"/>
          <w:sz w:val="28"/>
          <w:szCs w:val="28"/>
        </w:rPr>
        <w:t xml:space="preserve"> (прилагается).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  <w:sz w:val="28"/>
          <w:szCs w:val="28"/>
        </w:rPr>
        <w:t>Заявки принимаются с 1 апреля по 1 июня 2026 года</w:t>
      </w:r>
      <w:r>
        <w:rPr>
          <w:color w:val="000000"/>
          <w:sz w:val="28"/>
          <w:szCs w:val="28"/>
        </w:rPr>
        <w:t xml:space="preserve"> (ежедневно кроме выходных и праздничных дней с 9.00 до 18.00 часов, перерыв: с 13.00 </w:t>
      </w:r>
      <w:r>
        <w:rPr>
          <w:color w:val="000000"/>
          <w:sz w:val="28"/>
          <w:szCs w:val="28"/>
        </w:rPr>
        <w:lastRenderedPageBreak/>
        <w:t xml:space="preserve">до 14.00 часов) по адресу: </w:t>
      </w:r>
      <w:proofErr w:type="gramStart"/>
      <w:r>
        <w:rPr>
          <w:color w:val="000000"/>
          <w:sz w:val="28"/>
          <w:szCs w:val="28"/>
        </w:rPr>
        <w:t>г</w:t>
      </w:r>
      <w:proofErr w:type="gramEnd"/>
      <w:r>
        <w:rPr>
          <w:color w:val="000000"/>
          <w:sz w:val="28"/>
          <w:szCs w:val="28"/>
        </w:rPr>
        <w:t xml:space="preserve">. Кострома, ул. Калиновская, 38, 3-й этаж, </w:t>
      </w:r>
      <w:proofErr w:type="spellStart"/>
      <w:r>
        <w:rPr>
          <w:color w:val="000000"/>
          <w:sz w:val="28"/>
          <w:szCs w:val="28"/>
        </w:rPr>
        <w:t>каб</w:t>
      </w:r>
      <w:proofErr w:type="spellEnd"/>
      <w:r>
        <w:rPr>
          <w:color w:val="000000"/>
          <w:sz w:val="28"/>
          <w:szCs w:val="28"/>
        </w:rPr>
        <w:t>. № 323, департамент экономического развития Костромской области.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  <w:sz w:val="28"/>
          <w:szCs w:val="28"/>
        </w:rPr>
        <w:t xml:space="preserve">Подведение итогов - 1 августа 2026 года. 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Дополнительную информацию, в том числе по заполнению конкурсной документации, можно получить по телефону: +7(4942) 452 456.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Приложение: 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постановление губернатора Костромской области от 26 декабря 2018 года №279 на 12 л. в 1 экз.;</w:t>
      </w:r>
    </w:p>
    <w:p w:rsidR="00BA3952" w:rsidRDefault="00BA3952" w:rsidP="00BA3952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ВПРМ на 1 л. в 1 экз.</w:t>
      </w:r>
    </w:p>
    <w:bookmarkEnd w:id="0"/>
    <w:p w:rsidR="008C1003" w:rsidRDefault="008C1003"/>
    <w:sectPr w:rsidR="008C1003" w:rsidSect="008C1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3952"/>
    <w:rsid w:val="008C1003"/>
    <w:rsid w:val="00BA3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0672,bqiaagaaeyqcaaagiaiaaapqkaaabfgoaaaaaaaaaaaaaaaaaaaaaaaaaaaaaaaaaaaaaaaaaaaaaaaaaaaaaaaaaaaaaaaaaaaaaaaaaaaaaaaaaaaaaaaaaaaaaaaaaaaaaaaaaaaaaaaaaaaaaaaaaaaaaaaaaaaaaaaaaaaaaaaaaaaaaaaaaaaaaaaaaaaaaaaaaaaaaaaaaaaaaaaaaaaaaaaaaaaaaaa"/>
    <w:basedOn w:val="a"/>
    <w:rsid w:val="00BA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A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9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2026-04-17T09:04:00Z</dcterms:created>
  <dcterms:modified xsi:type="dcterms:W3CDTF">2026-04-17T09:10:00Z</dcterms:modified>
</cp:coreProperties>
</file>